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CD5" w:rsidRPr="00555CD5" w:rsidRDefault="00555CD5" w:rsidP="00555CD5">
      <w:pPr>
        <w:spacing w:line="480" w:lineRule="auto"/>
        <w:jc w:val="center"/>
        <w:rPr>
          <w:rFonts w:ascii="Times New Roman" w:hAnsi="Times New Roman" w:cs="Times New Roman"/>
          <w:color w:val="1B1B1B"/>
          <w:sz w:val="24"/>
          <w:szCs w:val="24"/>
          <w:shd w:val="clear" w:color="auto" w:fill="FFFFFF"/>
        </w:rPr>
      </w:pPr>
    </w:p>
    <w:p w:rsidR="00555CD5" w:rsidRPr="00555CD5" w:rsidRDefault="00555CD5" w:rsidP="00555CD5">
      <w:pPr>
        <w:spacing w:line="480" w:lineRule="auto"/>
        <w:jc w:val="center"/>
        <w:rPr>
          <w:rFonts w:ascii="Times New Roman" w:hAnsi="Times New Roman" w:cs="Times New Roman"/>
          <w:color w:val="1B1B1B"/>
          <w:sz w:val="24"/>
          <w:szCs w:val="24"/>
          <w:shd w:val="clear" w:color="auto" w:fill="FFFFFF"/>
        </w:rPr>
      </w:pPr>
    </w:p>
    <w:p w:rsidR="00555CD5" w:rsidRDefault="00555CD5" w:rsidP="00555CD5">
      <w:pPr>
        <w:spacing w:line="480" w:lineRule="auto"/>
        <w:jc w:val="center"/>
        <w:rPr>
          <w:rFonts w:ascii="Times New Roman" w:hAnsi="Times New Roman" w:cs="Times New Roman"/>
          <w:color w:val="1B1B1B"/>
          <w:sz w:val="24"/>
          <w:szCs w:val="24"/>
          <w:shd w:val="clear" w:color="auto" w:fill="FFFFFF"/>
        </w:rPr>
      </w:pPr>
    </w:p>
    <w:p w:rsidR="001522F6" w:rsidRPr="00555CD5" w:rsidRDefault="001522F6" w:rsidP="00555CD5">
      <w:pPr>
        <w:spacing w:line="480" w:lineRule="auto"/>
        <w:jc w:val="center"/>
        <w:rPr>
          <w:rFonts w:ascii="Times New Roman" w:hAnsi="Times New Roman" w:cs="Times New Roman"/>
          <w:color w:val="1B1B1B"/>
          <w:sz w:val="24"/>
          <w:szCs w:val="24"/>
          <w:shd w:val="clear" w:color="auto" w:fill="FFFFFF"/>
        </w:rPr>
      </w:pPr>
    </w:p>
    <w:p w:rsidR="00555CD5" w:rsidRPr="00555CD5" w:rsidRDefault="00555CD5" w:rsidP="00555CD5">
      <w:pPr>
        <w:spacing w:line="480" w:lineRule="auto"/>
        <w:rPr>
          <w:rFonts w:ascii="Times New Roman" w:hAnsi="Times New Roman" w:cs="Times New Roman"/>
          <w:color w:val="1B1B1B"/>
          <w:sz w:val="24"/>
          <w:szCs w:val="24"/>
          <w:shd w:val="clear" w:color="auto" w:fill="FFFFFF"/>
        </w:rPr>
      </w:pPr>
    </w:p>
    <w:p w:rsidR="00555CD5" w:rsidRPr="00555CD5" w:rsidRDefault="00714631" w:rsidP="00555CD5">
      <w:pPr>
        <w:spacing w:line="480" w:lineRule="auto"/>
        <w:jc w:val="center"/>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t>Chronic Obstructive Pulmonary Disease</w:t>
      </w:r>
    </w:p>
    <w:p w:rsidR="00555CD5" w:rsidRPr="00555CD5" w:rsidRDefault="00714631" w:rsidP="00555CD5">
      <w:pPr>
        <w:spacing w:line="480" w:lineRule="auto"/>
        <w:jc w:val="center"/>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t>Student’s Name</w:t>
      </w:r>
    </w:p>
    <w:p w:rsidR="00555CD5" w:rsidRPr="00555CD5" w:rsidRDefault="00714631" w:rsidP="00555CD5">
      <w:pPr>
        <w:spacing w:line="480" w:lineRule="auto"/>
        <w:jc w:val="center"/>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t>Instructor’s Name</w:t>
      </w:r>
    </w:p>
    <w:p w:rsidR="00555CD5" w:rsidRPr="00555CD5" w:rsidRDefault="00714631" w:rsidP="00555CD5">
      <w:pPr>
        <w:spacing w:line="480" w:lineRule="auto"/>
        <w:jc w:val="center"/>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t>Date</w:t>
      </w:r>
    </w:p>
    <w:p w:rsidR="00555CD5" w:rsidRPr="00555CD5" w:rsidRDefault="00714631" w:rsidP="00555CD5">
      <w:pPr>
        <w:spacing w:line="480" w:lineRule="auto"/>
        <w:jc w:val="center"/>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br w:type="page"/>
      </w:r>
    </w:p>
    <w:p w:rsidR="00DB3691" w:rsidRDefault="00714631" w:rsidP="00555CD5">
      <w:pPr>
        <w:spacing w:line="480" w:lineRule="auto"/>
        <w:jc w:val="center"/>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lastRenderedPageBreak/>
        <w:t>Chronic Obstructive Pulmonary Disease</w:t>
      </w:r>
    </w:p>
    <w:p w:rsidR="00555CD5" w:rsidRPr="00555CD5" w:rsidRDefault="00714631" w:rsidP="00555CD5">
      <w:pPr>
        <w:spacing w:line="480" w:lineRule="auto"/>
        <w:jc w:val="center"/>
        <w:rPr>
          <w:rFonts w:ascii="Times New Roman" w:hAnsi="Times New Roman" w:cs="Times New Roman"/>
          <w:b/>
          <w:color w:val="1B1B1B"/>
          <w:sz w:val="24"/>
          <w:szCs w:val="24"/>
          <w:shd w:val="clear" w:color="auto" w:fill="FFFFFF"/>
        </w:rPr>
      </w:pPr>
      <w:r w:rsidRPr="00555CD5">
        <w:rPr>
          <w:rFonts w:ascii="Times New Roman" w:hAnsi="Times New Roman" w:cs="Times New Roman"/>
          <w:b/>
          <w:color w:val="1B1B1B"/>
          <w:sz w:val="24"/>
          <w:szCs w:val="24"/>
          <w:shd w:val="clear" w:color="auto" w:fill="FFFFFF"/>
        </w:rPr>
        <w:t>Health Promotion</w:t>
      </w:r>
    </w:p>
    <w:p w:rsidR="005B6924" w:rsidRDefault="00714631" w:rsidP="00555CD5">
      <w:pPr>
        <w:spacing w:line="480" w:lineRule="auto"/>
        <w:ind w:firstLine="720"/>
        <w:rPr>
          <w:rFonts w:ascii="Times New Roman" w:hAnsi="Times New Roman" w:cs="Times New Roman"/>
          <w:color w:val="1B1B1B"/>
          <w:sz w:val="24"/>
          <w:szCs w:val="24"/>
          <w:shd w:val="clear" w:color="auto" w:fill="FFFFFF"/>
        </w:rPr>
      </w:pPr>
      <w:r w:rsidRPr="00555CD5">
        <w:rPr>
          <w:rFonts w:ascii="Times New Roman" w:hAnsi="Times New Roman" w:cs="Times New Roman"/>
          <w:sz w:val="24"/>
          <w:szCs w:val="24"/>
        </w:rPr>
        <w:t xml:space="preserve">Health promotion for </w:t>
      </w:r>
      <w:r w:rsidR="001522F6" w:rsidRPr="00555CD5">
        <w:rPr>
          <w:rFonts w:ascii="Times New Roman" w:hAnsi="Times New Roman" w:cs="Times New Roman"/>
          <w:sz w:val="24"/>
          <w:szCs w:val="24"/>
        </w:rPr>
        <w:t>adults’</w:t>
      </w:r>
      <w:r w:rsidRPr="00555CD5">
        <w:rPr>
          <w:rFonts w:ascii="Times New Roman" w:hAnsi="Times New Roman" w:cs="Times New Roman"/>
          <w:sz w:val="24"/>
          <w:szCs w:val="24"/>
        </w:rPr>
        <w:t xml:space="preserve"> patients suffering from </w:t>
      </w:r>
      <w:r w:rsidRPr="00555CD5">
        <w:rPr>
          <w:rFonts w:ascii="Times New Roman" w:hAnsi="Times New Roman" w:cs="Times New Roman"/>
          <w:color w:val="1B1B1B"/>
          <w:sz w:val="24"/>
          <w:szCs w:val="24"/>
          <w:shd w:val="clear" w:color="auto" w:fill="FFFFFF"/>
        </w:rPr>
        <w:t xml:space="preserve">Chronic Obstructive Pulmonary Disease has been appraised in </w:t>
      </w:r>
      <w:r w:rsidRPr="00555CD5">
        <w:rPr>
          <w:rFonts w:ascii="Times New Roman" w:hAnsi="Times New Roman" w:cs="Times New Roman"/>
          <w:color w:val="1B1B1B"/>
          <w:sz w:val="24"/>
          <w:szCs w:val="24"/>
          <w:shd w:val="clear" w:color="auto" w:fill="FFFFFF"/>
        </w:rPr>
        <w:t>healthcare sector. Research has expounded that most health practitioners take part in diagnosing Chronic Obstructive Pulmonary Disease amongst the adult patients which is a great way help to promote the health of the individual patients. On the other hand,</w:t>
      </w:r>
      <w:r w:rsidRPr="00555CD5">
        <w:rPr>
          <w:rFonts w:ascii="Times New Roman" w:hAnsi="Times New Roman" w:cs="Times New Roman"/>
          <w:color w:val="1B1B1B"/>
          <w:sz w:val="24"/>
          <w:szCs w:val="24"/>
          <w:shd w:val="clear" w:color="auto" w:fill="FFFFFF"/>
        </w:rPr>
        <w:t xml:space="preserve"> there is common and widespread use of professional tools for measuring the level of nicotine addiction in adult patients suffering from Chronic Obstructive Pulmonary Disease. The measurement tools also indicate the level of patient's motivation to fight t</w:t>
      </w:r>
      <w:r w:rsidRPr="00555CD5">
        <w:rPr>
          <w:rFonts w:ascii="Times New Roman" w:hAnsi="Times New Roman" w:cs="Times New Roman"/>
          <w:color w:val="1B1B1B"/>
          <w:sz w:val="24"/>
          <w:szCs w:val="24"/>
          <w:shd w:val="clear" w:color="auto" w:fill="FFFFFF"/>
        </w:rPr>
        <w:t>he addiction hence helping the practitioners to come up with effective strategies to fuel the same</w:t>
      </w:r>
      <w:r w:rsidR="00555CD5" w:rsidRPr="00555CD5">
        <w:rPr>
          <w:rFonts w:ascii="Times New Roman" w:hAnsi="Times New Roman" w:cs="Times New Roman"/>
          <w:color w:val="1B1B1B"/>
          <w:sz w:val="24"/>
          <w:szCs w:val="24"/>
          <w:shd w:val="clear" w:color="auto" w:fill="FFFFFF"/>
        </w:rPr>
        <w:t xml:space="preserve"> (</w:t>
      </w:r>
      <w:r w:rsidR="00555CD5" w:rsidRPr="00555CD5">
        <w:rPr>
          <w:rFonts w:ascii="Times New Roman" w:hAnsi="Times New Roman" w:cs="Times New Roman"/>
          <w:color w:val="222222"/>
          <w:sz w:val="24"/>
          <w:szCs w:val="24"/>
          <w:shd w:val="clear" w:color="auto" w:fill="FFFFFF"/>
        </w:rPr>
        <w:t>Hoaas et al., 2016)</w:t>
      </w:r>
      <w:r w:rsidRPr="00555CD5">
        <w:rPr>
          <w:rFonts w:ascii="Times New Roman" w:hAnsi="Times New Roman" w:cs="Times New Roman"/>
          <w:color w:val="1B1B1B"/>
          <w:sz w:val="24"/>
          <w:szCs w:val="24"/>
          <w:shd w:val="clear" w:color="auto" w:fill="FFFFFF"/>
        </w:rPr>
        <w:t>. Again, offering education to patients suffering from Chronic Obstructive Pulmonary Disease and performing monitoring to the recommendat</w:t>
      </w:r>
      <w:r w:rsidRPr="00555CD5">
        <w:rPr>
          <w:rFonts w:ascii="Times New Roman" w:hAnsi="Times New Roman" w:cs="Times New Roman"/>
          <w:color w:val="1B1B1B"/>
          <w:sz w:val="24"/>
          <w:szCs w:val="24"/>
          <w:shd w:val="clear" w:color="auto" w:fill="FFFFFF"/>
        </w:rPr>
        <w:t xml:space="preserve">ions given to assess the effectiveness also comes in. Besides, health </w:t>
      </w:r>
      <w:r w:rsidR="001522F6" w:rsidRPr="00555CD5">
        <w:rPr>
          <w:rFonts w:ascii="Times New Roman" w:hAnsi="Times New Roman" w:cs="Times New Roman"/>
          <w:color w:val="1B1B1B"/>
          <w:sz w:val="24"/>
          <w:szCs w:val="24"/>
          <w:shd w:val="clear" w:color="auto" w:fill="FFFFFF"/>
        </w:rPr>
        <w:t>practitioners</w:t>
      </w:r>
      <w:r w:rsidRPr="00555CD5">
        <w:rPr>
          <w:rFonts w:ascii="Times New Roman" w:hAnsi="Times New Roman" w:cs="Times New Roman"/>
          <w:color w:val="1B1B1B"/>
          <w:sz w:val="24"/>
          <w:szCs w:val="24"/>
          <w:shd w:val="clear" w:color="auto" w:fill="FFFFFF"/>
        </w:rPr>
        <w:t xml:space="preserve"> have also appraised participation in interdisciplinary pulmonary rehabilitation </w:t>
      </w:r>
      <w:r w:rsidR="001522F6" w:rsidRPr="00555CD5">
        <w:rPr>
          <w:rFonts w:ascii="Times New Roman" w:hAnsi="Times New Roman" w:cs="Times New Roman"/>
          <w:color w:val="1B1B1B"/>
          <w:sz w:val="24"/>
          <w:szCs w:val="24"/>
          <w:shd w:val="clear" w:color="auto" w:fill="FFFFFF"/>
        </w:rPr>
        <w:t>programmers</w:t>
      </w:r>
      <w:r w:rsidRPr="00555CD5">
        <w:rPr>
          <w:rFonts w:ascii="Times New Roman" w:hAnsi="Times New Roman" w:cs="Times New Roman"/>
          <w:color w:val="1B1B1B"/>
          <w:sz w:val="24"/>
          <w:szCs w:val="24"/>
          <w:shd w:val="clear" w:color="auto" w:fill="FFFFFF"/>
        </w:rPr>
        <w:t xml:space="preserve"> all aiming at promoting the health of patients with Chronic Obstructive Pulmonar</w:t>
      </w:r>
      <w:r w:rsidRPr="00555CD5">
        <w:rPr>
          <w:rFonts w:ascii="Times New Roman" w:hAnsi="Times New Roman" w:cs="Times New Roman"/>
          <w:color w:val="1B1B1B"/>
          <w:sz w:val="24"/>
          <w:szCs w:val="24"/>
          <w:shd w:val="clear" w:color="auto" w:fill="FFFFFF"/>
        </w:rPr>
        <w:t>y Disease</w:t>
      </w:r>
      <w:r w:rsidR="00B9248D">
        <w:rPr>
          <w:rFonts w:ascii="Times New Roman" w:hAnsi="Times New Roman" w:cs="Times New Roman"/>
          <w:color w:val="1B1B1B"/>
          <w:sz w:val="24"/>
          <w:szCs w:val="24"/>
          <w:shd w:val="clear" w:color="auto" w:fill="FFFFFF"/>
        </w:rPr>
        <w:t xml:space="preserve"> (COPD)</w:t>
      </w:r>
      <w:r w:rsidRPr="00555CD5">
        <w:rPr>
          <w:rFonts w:ascii="Times New Roman" w:hAnsi="Times New Roman" w:cs="Times New Roman"/>
          <w:color w:val="1B1B1B"/>
          <w:sz w:val="24"/>
          <w:szCs w:val="24"/>
          <w:shd w:val="clear" w:color="auto" w:fill="FFFFFF"/>
        </w:rPr>
        <w:t xml:space="preserve">. </w:t>
      </w:r>
    </w:p>
    <w:p w:rsidR="00555CD5" w:rsidRPr="00555CD5" w:rsidRDefault="00714631" w:rsidP="00555CD5">
      <w:pPr>
        <w:spacing w:line="480" w:lineRule="auto"/>
        <w:jc w:val="center"/>
        <w:rPr>
          <w:rFonts w:ascii="Times New Roman" w:hAnsi="Times New Roman" w:cs="Times New Roman"/>
          <w:b/>
          <w:color w:val="1B1B1B"/>
          <w:sz w:val="24"/>
          <w:szCs w:val="24"/>
          <w:shd w:val="clear" w:color="auto" w:fill="FFFFFF"/>
        </w:rPr>
      </w:pPr>
      <w:r w:rsidRPr="00555CD5">
        <w:rPr>
          <w:rFonts w:ascii="Times New Roman" w:hAnsi="Times New Roman" w:cs="Times New Roman"/>
          <w:b/>
          <w:color w:val="1B1B1B"/>
          <w:sz w:val="24"/>
          <w:szCs w:val="24"/>
          <w:shd w:val="clear" w:color="auto" w:fill="FFFFFF"/>
        </w:rPr>
        <w:t>Health Maintenance</w:t>
      </w:r>
    </w:p>
    <w:p w:rsidR="002B4142" w:rsidRDefault="00714631" w:rsidP="00555CD5">
      <w:pPr>
        <w:spacing w:line="480" w:lineRule="auto"/>
        <w:ind w:firstLine="720"/>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t xml:space="preserve">Health maintenance of adult patients with </w:t>
      </w:r>
      <w:r w:rsidR="00B9248D">
        <w:rPr>
          <w:rFonts w:ascii="Times New Roman" w:hAnsi="Times New Roman" w:cs="Times New Roman"/>
          <w:color w:val="1B1B1B"/>
          <w:sz w:val="24"/>
          <w:szCs w:val="24"/>
          <w:shd w:val="clear" w:color="auto" w:fill="FFFFFF"/>
        </w:rPr>
        <w:t>COPD</w:t>
      </w:r>
      <w:r w:rsidRPr="00555CD5">
        <w:rPr>
          <w:rFonts w:ascii="Times New Roman" w:hAnsi="Times New Roman" w:cs="Times New Roman"/>
          <w:color w:val="1B1B1B"/>
          <w:sz w:val="24"/>
          <w:szCs w:val="24"/>
          <w:shd w:val="clear" w:color="auto" w:fill="FFFFFF"/>
        </w:rPr>
        <w:t xml:space="preserve"> is very essential.</w:t>
      </w:r>
      <w:r w:rsidR="009501DA">
        <w:rPr>
          <w:rFonts w:ascii="Times New Roman" w:hAnsi="Times New Roman" w:cs="Times New Roman"/>
          <w:color w:val="1B1B1B"/>
          <w:sz w:val="24"/>
          <w:szCs w:val="24"/>
          <w:shd w:val="clear" w:color="auto" w:fill="FFFFFF"/>
        </w:rPr>
        <w:t xml:space="preserve"> Various</w:t>
      </w:r>
      <w:r w:rsidR="00326A35" w:rsidRPr="00555CD5">
        <w:rPr>
          <w:rFonts w:ascii="Times New Roman" w:hAnsi="Times New Roman" w:cs="Times New Roman"/>
          <w:color w:val="1B1B1B"/>
          <w:sz w:val="24"/>
          <w:szCs w:val="24"/>
          <w:shd w:val="clear" w:color="auto" w:fill="FFFFFF"/>
        </w:rPr>
        <w:t xml:space="preserve"> health maintenance controls include self-treatment plan for exacerbations, patient education session and a monthly follow up. The moment a patient follows to the letter and admits to the health maintenance controls and measures, it has been noted that their health improves</w:t>
      </w:r>
      <w:r w:rsidR="00555CD5" w:rsidRPr="00555CD5">
        <w:rPr>
          <w:rFonts w:ascii="Times New Roman" w:hAnsi="Times New Roman" w:cs="Times New Roman"/>
          <w:color w:val="1B1B1B"/>
          <w:sz w:val="24"/>
          <w:szCs w:val="24"/>
          <w:shd w:val="clear" w:color="auto" w:fill="FFFFFF"/>
        </w:rPr>
        <w:t xml:space="preserve"> (</w:t>
      </w:r>
      <w:r w:rsidR="00555CD5" w:rsidRPr="00555CD5">
        <w:rPr>
          <w:rFonts w:ascii="Times New Roman" w:hAnsi="Times New Roman" w:cs="Times New Roman"/>
          <w:color w:val="222222"/>
          <w:sz w:val="24"/>
          <w:szCs w:val="24"/>
          <w:shd w:val="clear" w:color="auto" w:fill="FFFFFF"/>
        </w:rPr>
        <w:t>Güell et al., 2017)</w:t>
      </w:r>
      <w:r w:rsidR="00326A35" w:rsidRPr="00555CD5">
        <w:rPr>
          <w:rFonts w:ascii="Times New Roman" w:hAnsi="Times New Roman" w:cs="Times New Roman"/>
          <w:color w:val="1B1B1B"/>
          <w:sz w:val="24"/>
          <w:szCs w:val="24"/>
          <w:shd w:val="clear" w:color="auto" w:fill="FFFFFF"/>
        </w:rPr>
        <w:t xml:space="preserve">. Also, the mortality rates coming from the Chronic Obstructive Pulmonary Disease reduces and hospitals receive low emergency departmental visits. On the other hand, the health </w:t>
      </w:r>
      <w:r w:rsidR="00326A35" w:rsidRPr="00555CD5">
        <w:rPr>
          <w:rFonts w:ascii="Times New Roman" w:hAnsi="Times New Roman" w:cs="Times New Roman"/>
          <w:color w:val="1B1B1B"/>
          <w:sz w:val="24"/>
          <w:szCs w:val="24"/>
          <w:shd w:val="clear" w:color="auto" w:fill="FFFFFF"/>
        </w:rPr>
        <w:lastRenderedPageBreak/>
        <w:t xml:space="preserve">maintenance measures are cost-effective as long as the patient with </w:t>
      </w:r>
      <w:r w:rsidR="00C924FB">
        <w:rPr>
          <w:rFonts w:ascii="Times New Roman" w:hAnsi="Times New Roman" w:cs="Times New Roman"/>
          <w:color w:val="1B1B1B"/>
          <w:sz w:val="24"/>
          <w:szCs w:val="24"/>
          <w:shd w:val="clear" w:color="auto" w:fill="FFFFFF"/>
        </w:rPr>
        <w:t xml:space="preserve">COPD </w:t>
      </w:r>
      <w:r w:rsidR="00326A35" w:rsidRPr="00555CD5">
        <w:rPr>
          <w:rFonts w:ascii="Times New Roman" w:hAnsi="Times New Roman" w:cs="Times New Roman"/>
          <w:color w:val="1B1B1B"/>
          <w:sz w:val="24"/>
          <w:szCs w:val="24"/>
          <w:shd w:val="clear" w:color="auto" w:fill="FFFFFF"/>
        </w:rPr>
        <w:t xml:space="preserve">actively participates in </w:t>
      </w:r>
      <w:bookmarkStart w:id="0" w:name="_GoBack"/>
      <w:bookmarkEnd w:id="0"/>
      <w:r w:rsidR="00326A35" w:rsidRPr="00555CD5">
        <w:rPr>
          <w:rFonts w:ascii="Times New Roman" w:hAnsi="Times New Roman" w:cs="Times New Roman"/>
          <w:color w:val="1B1B1B"/>
          <w:sz w:val="24"/>
          <w:szCs w:val="24"/>
          <w:shd w:val="clear" w:color="auto" w:fill="FFFFFF"/>
        </w:rPr>
        <w:t>therapy as recommended.</w:t>
      </w:r>
    </w:p>
    <w:p w:rsidR="00555CD5" w:rsidRPr="00555CD5" w:rsidRDefault="00714631" w:rsidP="00555CD5">
      <w:pPr>
        <w:spacing w:line="480" w:lineRule="auto"/>
        <w:jc w:val="center"/>
        <w:rPr>
          <w:rFonts w:ascii="Times New Roman" w:hAnsi="Times New Roman" w:cs="Times New Roman"/>
          <w:b/>
          <w:color w:val="1B1B1B"/>
          <w:sz w:val="24"/>
          <w:szCs w:val="24"/>
          <w:shd w:val="clear" w:color="auto" w:fill="FFFFFF"/>
        </w:rPr>
      </w:pPr>
      <w:r w:rsidRPr="00555CD5">
        <w:rPr>
          <w:rFonts w:ascii="Times New Roman" w:hAnsi="Times New Roman" w:cs="Times New Roman"/>
          <w:b/>
          <w:color w:val="1B1B1B"/>
          <w:sz w:val="24"/>
          <w:szCs w:val="24"/>
          <w:shd w:val="clear" w:color="auto" w:fill="FFFFFF"/>
        </w:rPr>
        <w:t>Health Restoration</w:t>
      </w:r>
    </w:p>
    <w:p w:rsidR="00555CD5" w:rsidRDefault="00714631" w:rsidP="00555CD5">
      <w:pPr>
        <w:spacing w:line="480" w:lineRule="auto"/>
        <w:ind w:firstLine="720"/>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t xml:space="preserve">Health restoration for adult patients with Chronic Obstructive Pulmonary Disease has also been a concern. </w:t>
      </w:r>
      <w:r w:rsidRPr="00555CD5">
        <w:rPr>
          <w:rFonts w:ascii="Times New Roman" w:hAnsi="Times New Roman" w:cs="Times New Roman"/>
          <w:color w:val="1B1B1B"/>
          <w:sz w:val="24"/>
          <w:szCs w:val="24"/>
          <w:shd w:val="clear" w:color="auto" w:fill="FFFFFF"/>
        </w:rPr>
        <w:t xml:space="preserve">This has come from the number of cases arising from adult patients been </w:t>
      </w:r>
      <w:r w:rsidR="001522F6" w:rsidRPr="00555CD5">
        <w:rPr>
          <w:rFonts w:ascii="Times New Roman" w:hAnsi="Times New Roman" w:cs="Times New Roman"/>
          <w:color w:val="1B1B1B"/>
          <w:sz w:val="24"/>
          <w:szCs w:val="24"/>
          <w:shd w:val="clear" w:color="auto" w:fill="FFFFFF"/>
        </w:rPr>
        <w:t>diagnosed</w:t>
      </w:r>
      <w:r w:rsidRPr="00555CD5">
        <w:rPr>
          <w:rFonts w:ascii="Times New Roman" w:hAnsi="Times New Roman" w:cs="Times New Roman"/>
          <w:color w:val="1B1B1B"/>
          <w:sz w:val="24"/>
          <w:szCs w:val="24"/>
          <w:shd w:val="clear" w:color="auto" w:fill="FFFFFF"/>
        </w:rPr>
        <w:t xml:space="preserve"> with the diseases who mostly fall within the age of 35-65. For that reason, health </w:t>
      </w:r>
      <w:r w:rsidR="00C60E52" w:rsidRPr="00555CD5">
        <w:rPr>
          <w:rFonts w:ascii="Times New Roman" w:hAnsi="Times New Roman" w:cs="Times New Roman"/>
          <w:color w:val="1B1B1B"/>
          <w:sz w:val="24"/>
          <w:szCs w:val="24"/>
          <w:shd w:val="clear" w:color="auto" w:fill="FFFFFF"/>
        </w:rPr>
        <w:t>practitioners</w:t>
      </w:r>
      <w:r w:rsidRPr="00555CD5">
        <w:rPr>
          <w:rFonts w:ascii="Times New Roman" w:hAnsi="Times New Roman" w:cs="Times New Roman"/>
          <w:color w:val="1B1B1B"/>
          <w:sz w:val="24"/>
          <w:szCs w:val="24"/>
          <w:shd w:val="clear" w:color="auto" w:fill="FFFFFF"/>
        </w:rPr>
        <w:t xml:space="preserve"> have recommended various health restoration practices for such patients. One of the health restoration </w:t>
      </w:r>
      <w:r w:rsidR="001522F6" w:rsidRPr="00555CD5">
        <w:rPr>
          <w:rFonts w:ascii="Times New Roman" w:hAnsi="Times New Roman" w:cs="Times New Roman"/>
          <w:color w:val="1B1B1B"/>
          <w:sz w:val="24"/>
          <w:szCs w:val="24"/>
          <w:shd w:val="clear" w:color="auto" w:fill="FFFFFF"/>
        </w:rPr>
        <w:t>practices</w:t>
      </w:r>
      <w:r w:rsidRPr="00555CD5">
        <w:rPr>
          <w:rFonts w:ascii="Times New Roman" w:hAnsi="Times New Roman" w:cs="Times New Roman"/>
          <w:color w:val="1B1B1B"/>
          <w:sz w:val="24"/>
          <w:szCs w:val="24"/>
          <w:shd w:val="clear" w:color="auto" w:fill="FFFFFF"/>
        </w:rPr>
        <w:t xml:space="preserve"> is use of bronchodilators</w:t>
      </w:r>
      <w:r w:rsidR="003B388E">
        <w:rPr>
          <w:rFonts w:ascii="Times New Roman" w:hAnsi="Times New Roman" w:cs="Times New Roman"/>
          <w:color w:val="1B1B1B"/>
          <w:sz w:val="24"/>
          <w:szCs w:val="24"/>
          <w:shd w:val="clear" w:color="auto" w:fill="FFFFFF"/>
        </w:rPr>
        <w:t xml:space="preserve"> </w:t>
      </w:r>
      <w:r w:rsidR="003B388E" w:rsidRPr="00555CD5">
        <w:rPr>
          <w:rFonts w:ascii="Times New Roman" w:hAnsi="Times New Roman" w:cs="Times New Roman"/>
          <w:color w:val="1B1B1B"/>
          <w:sz w:val="24"/>
          <w:szCs w:val="24"/>
          <w:shd w:val="clear" w:color="auto" w:fill="FFFFFF"/>
        </w:rPr>
        <w:t>(</w:t>
      </w:r>
      <w:r w:rsidR="003B388E" w:rsidRPr="00555CD5">
        <w:rPr>
          <w:rFonts w:ascii="Times New Roman" w:hAnsi="Times New Roman" w:cs="Times New Roman"/>
          <w:color w:val="222222"/>
          <w:sz w:val="24"/>
          <w:szCs w:val="24"/>
          <w:shd w:val="clear" w:color="auto" w:fill="FFFFFF"/>
        </w:rPr>
        <w:t>Güell et al., 2017)</w:t>
      </w:r>
      <w:r w:rsidRPr="00555CD5">
        <w:rPr>
          <w:rFonts w:ascii="Times New Roman" w:hAnsi="Times New Roman" w:cs="Times New Roman"/>
          <w:color w:val="1B1B1B"/>
          <w:sz w:val="24"/>
          <w:szCs w:val="24"/>
          <w:shd w:val="clear" w:color="auto" w:fill="FFFFFF"/>
        </w:rPr>
        <w:t xml:space="preserve">. These are used to help </w:t>
      </w:r>
      <w:r w:rsidR="00C60E52" w:rsidRPr="00555CD5">
        <w:rPr>
          <w:rFonts w:ascii="Times New Roman" w:hAnsi="Times New Roman" w:cs="Times New Roman"/>
          <w:color w:val="1B1B1B"/>
          <w:sz w:val="24"/>
          <w:szCs w:val="24"/>
          <w:shd w:val="clear" w:color="auto" w:fill="FFFFFF"/>
        </w:rPr>
        <w:t>r</w:t>
      </w:r>
      <w:r w:rsidRPr="00555CD5">
        <w:rPr>
          <w:rFonts w:ascii="Times New Roman" w:hAnsi="Times New Roman" w:cs="Times New Roman"/>
          <w:color w:val="1B1B1B"/>
          <w:sz w:val="24"/>
          <w:szCs w:val="24"/>
          <w:shd w:val="clear" w:color="auto" w:fill="FFFFFF"/>
        </w:rPr>
        <w:t>elax the muscles of the adult pat</w:t>
      </w:r>
      <w:r w:rsidR="00C60E52" w:rsidRPr="00555CD5">
        <w:rPr>
          <w:rFonts w:ascii="Times New Roman" w:hAnsi="Times New Roman" w:cs="Times New Roman"/>
          <w:color w:val="1B1B1B"/>
          <w:sz w:val="24"/>
          <w:szCs w:val="24"/>
          <w:shd w:val="clear" w:color="auto" w:fill="FFFFFF"/>
        </w:rPr>
        <w:t>ients of the airways and in turn</w:t>
      </w:r>
      <w:r w:rsidRPr="00555CD5">
        <w:rPr>
          <w:rFonts w:ascii="Times New Roman" w:hAnsi="Times New Roman" w:cs="Times New Roman"/>
          <w:color w:val="1B1B1B"/>
          <w:sz w:val="24"/>
          <w:szCs w:val="24"/>
          <w:shd w:val="clear" w:color="auto" w:fill="FFFFFF"/>
        </w:rPr>
        <w:t xml:space="preserve"> wide</w:t>
      </w:r>
      <w:r w:rsidRPr="00555CD5">
        <w:rPr>
          <w:rFonts w:ascii="Times New Roman" w:hAnsi="Times New Roman" w:cs="Times New Roman"/>
          <w:color w:val="1B1B1B"/>
          <w:sz w:val="24"/>
          <w:szCs w:val="24"/>
          <w:shd w:val="clear" w:color="auto" w:fill="FFFFFF"/>
        </w:rPr>
        <w:t>n them to enable them to breath easier.</w:t>
      </w:r>
      <w:r w:rsidR="00C60E52" w:rsidRPr="00555CD5">
        <w:rPr>
          <w:rFonts w:ascii="Times New Roman" w:hAnsi="Times New Roman" w:cs="Times New Roman"/>
          <w:color w:val="1B1B1B"/>
          <w:sz w:val="24"/>
          <w:szCs w:val="24"/>
          <w:shd w:val="clear" w:color="auto" w:fill="FFFFFF"/>
        </w:rPr>
        <w:t xml:space="preserve"> Also, sometimes the patients are given supplemental oxygen in cases where the oxygen level is too low. In rare cases, surgery is done but change in lifestyle is what prevails as a way to alleviate the </w:t>
      </w:r>
      <w:r w:rsidR="001522F6" w:rsidRPr="00555CD5">
        <w:rPr>
          <w:rFonts w:ascii="Times New Roman" w:hAnsi="Times New Roman" w:cs="Times New Roman"/>
          <w:color w:val="1B1B1B"/>
          <w:sz w:val="24"/>
          <w:szCs w:val="24"/>
          <w:shd w:val="clear" w:color="auto" w:fill="FFFFFF"/>
        </w:rPr>
        <w:t>symptoms</w:t>
      </w:r>
      <w:r w:rsidR="00C60E52" w:rsidRPr="00555CD5">
        <w:rPr>
          <w:rFonts w:ascii="Times New Roman" w:hAnsi="Times New Roman" w:cs="Times New Roman"/>
          <w:color w:val="1B1B1B"/>
          <w:sz w:val="24"/>
          <w:szCs w:val="24"/>
          <w:shd w:val="clear" w:color="auto" w:fill="FFFFFF"/>
        </w:rPr>
        <w:t>.</w:t>
      </w:r>
    </w:p>
    <w:p w:rsidR="00555CD5" w:rsidRPr="00555CD5" w:rsidRDefault="00714631" w:rsidP="00555CD5">
      <w:pPr>
        <w:spacing w:line="480" w:lineRule="auto"/>
        <w:jc w:val="center"/>
        <w:rPr>
          <w:rFonts w:ascii="Times New Roman" w:hAnsi="Times New Roman" w:cs="Times New Roman"/>
          <w:b/>
          <w:color w:val="1B1B1B"/>
          <w:sz w:val="24"/>
          <w:szCs w:val="24"/>
          <w:shd w:val="clear" w:color="auto" w:fill="FFFFFF"/>
        </w:rPr>
      </w:pPr>
      <w:r w:rsidRPr="00555CD5">
        <w:rPr>
          <w:rFonts w:ascii="Times New Roman" w:hAnsi="Times New Roman" w:cs="Times New Roman"/>
          <w:b/>
          <w:color w:val="1B1B1B"/>
          <w:sz w:val="24"/>
          <w:szCs w:val="24"/>
          <w:shd w:val="clear" w:color="auto" w:fill="FFFFFF"/>
        </w:rPr>
        <w:t>Healt</w:t>
      </w:r>
      <w:r w:rsidRPr="00555CD5">
        <w:rPr>
          <w:rFonts w:ascii="Times New Roman" w:hAnsi="Times New Roman" w:cs="Times New Roman"/>
          <w:b/>
          <w:color w:val="1B1B1B"/>
          <w:sz w:val="24"/>
          <w:szCs w:val="24"/>
          <w:shd w:val="clear" w:color="auto" w:fill="FFFFFF"/>
        </w:rPr>
        <w:t>h Teaching</w:t>
      </w:r>
    </w:p>
    <w:p w:rsidR="00C60E52" w:rsidRPr="00555CD5" w:rsidRDefault="00714631" w:rsidP="00555CD5">
      <w:pPr>
        <w:spacing w:line="480" w:lineRule="auto"/>
        <w:ind w:firstLine="720"/>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t xml:space="preserve">Health teaching on adult patients with </w:t>
      </w:r>
      <w:r w:rsidR="00B9248D">
        <w:rPr>
          <w:rFonts w:ascii="Times New Roman" w:hAnsi="Times New Roman" w:cs="Times New Roman"/>
          <w:color w:val="1B1B1B"/>
          <w:sz w:val="24"/>
          <w:szCs w:val="24"/>
          <w:shd w:val="clear" w:color="auto" w:fill="FFFFFF"/>
        </w:rPr>
        <w:t xml:space="preserve">COPD </w:t>
      </w:r>
      <w:r w:rsidRPr="00555CD5">
        <w:rPr>
          <w:rFonts w:ascii="Times New Roman" w:hAnsi="Times New Roman" w:cs="Times New Roman"/>
          <w:color w:val="1B1B1B"/>
          <w:sz w:val="24"/>
          <w:szCs w:val="24"/>
          <w:shd w:val="clear" w:color="auto" w:fill="FFFFFF"/>
        </w:rPr>
        <w:t>has been a common practice for the past few years. Teaching</w:t>
      </w:r>
      <w:r w:rsidRPr="00555CD5">
        <w:rPr>
          <w:rFonts w:ascii="Times New Roman" w:hAnsi="Times New Roman" w:cs="Times New Roman"/>
          <w:color w:val="1B1B1B"/>
          <w:sz w:val="24"/>
          <w:szCs w:val="24"/>
          <w:shd w:val="clear" w:color="auto" w:fill="FFFFFF"/>
        </w:rPr>
        <w:t xml:space="preserve"> has helped to reduce cases of Chronic Obstructive Pulmonary Disease among adults and also help them live longer as long as they follow the precautions and guidelines given. The main form of teaching that has been taking place for adult patients within the</w:t>
      </w:r>
      <w:r w:rsidRPr="00555CD5">
        <w:rPr>
          <w:rFonts w:ascii="Times New Roman" w:hAnsi="Times New Roman" w:cs="Times New Roman"/>
          <w:color w:val="1B1B1B"/>
          <w:sz w:val="24"/>
          <w:szCs w:val="24"/>
          <w:shd w:val="clear" w:color="auto" w:fill="FFFFFF"/>
        </w:rPr>
        <w:t xml:space="preserve"> age of 35-65 is through pulmonary rehabilitation programs which often help to improve the quality of life emphasizing several issues</w:t>
      </w:r>
      <w:r w:rsidR="00555CD5" w:rsidRPr="00555CD5">
        <w:rPr>
          <w:rFonts w:ascii="Times New Roman" w:hAnsi="Times New Roman" w:cs="Times New Roman"/>
          <w:color w:val="1B1B1B"/>
          <w:sz w:val="24"/>
          <w:szCs w:val="24"/>
          <w:shd w:val="clear" w:color="auto" w:fill="FFFFFF"/>
        </w:rPr>
        <w:t xml:space="preserve"> (</w:t>
      </w:r>
      <w:r w:rsidR="00555CD5" w:rsidRPr="00555CD5">
        <w:rPr>
          <w:rFonts w:ascii="Times New Roman" w:hAnsi="Times New Roman" w:cs="Times New Roman"/>
          <w:color w:val="222222"/>
          <w:sz w:val="24"/>
          <w:szCs w:val="24"/>
          <w:shd w:val="clear" w:color="auto" w:fill="FFFFFF"/>
        </w:rPr>
        <w:t>Kale et al., 2015)</w:t>
      </w:r>
      <w:r w:rsidRPr="00555CD5">
        <w:rPr>
          <w:rFonts w:ascii="Times New Roman" w:hAnsi="Times New Roman" w:cs="Times New Roman"/>
          <w:color w:val="1B1B1B"/>
          <w:sz w:val="24"/>
          <w:szCs w:val="24"/>
          <w:shd w:val="clear" w:color="auto" w:fill="FFFFFF"/>
        </w:rPr>
        <w:t>. Some of the issues that health teaching covers include preventing and treating infections, nutrition,</w:t>
      </w:r>
      <w:r w:rsidRPr="00555CD5">
        <w:rPr>
          <w:rFonts w:ascii="Times New Roman" w:hAnsi="Times New Roman" w:cs="Times New Roman"/>
          <w:color w:val="1B1B1B"/>
          <w:sz w:val="24"/>
          <w:szCs w:val="24"/>
          <w:shd w:val="clear" w:color="auto" w:fill="FFFFFF"/>
        </w:rPr>
        <w:t xml:space="preserve"> regular monitoring and proper inhaler techniques. Although most of the adult patients </w:t>
      </w:r>
      <w:r w:rsidR="00A25501">
        <w:rPr>
          <w:rFonts w:ascii="Times New Roman" w:hAnsi="Times New Roman" w:cs="Times New Roman"/>
          <w:color w:val="1B1B1B"/>
          <w:sz w:val="24"/>
          <w:szCs w:val="24"/>
          <w:shd w:val="clear" w:color="auto" w:fill="FFFFFF"/>
        </w:rPr>
        <w:t>suffering from</w:t>
      </w:r>
      <w:r w:rsidRPr="00555CD5">
        <w:rPr>
          <w:rFonts w:ascii="Times New Roman" w:hAnsi="Times New Roman" w:cs="Times New Roman"/>
          <w:color w:val="1B1B1B"/>
          <w:sz w:val="24"/>
          <w:szCs w:val="24"/>
          <w:shd w:val="clear" w:color="auto" w:fill="FFFFFF"/>
        </w:rPr>
        <w:t xml:space="preserve"> Chronic </w:t>
      </w:r>
      <w:r w:rsidRPr="00555CD5">
        <w:rPr>
          <w:rFonts w:ascii="Times New Roman" w:hAnsi="Times New Roman" w:cs="Times New Roman"/>
          <w:color w:val="1B1B1B"/>
          <w:sz w:val="24"/>
          <w:szCs w:val="24"/>
          <w:shd w:val="clear" w:color="auto" w:fill="FFFFFF"/>
        </w:rPr>
        <w:lastRenderedPageBreak/>
        <w:t>Obstructive Pulmonary Disease get along well with health teaching that has been in place, there remains a wide gap for advance care planning to such patient</w:t>
      </w:r>
      <w:r w:rsidRPr="00555CD5">
        <w:rPr>
          <w:rFonts w:ascii="Times New Roman" w:hAnsi="Times New Roman" w:cs="Times New Roman"/>
          <w:color w:val="1B1B1B"/>
          <w:sz w:val="24"/>
          <w:szCs w:val="24"/>
          <w:shd w:val="clear" w:color="auto" w:fill="FFFFFF"/>
        </w:rPr>
        <w:t>s.</w:t>
      </w:r>
    </w:p>
    <w:p w:rsidR="00555CD5" w:rsidRPr="00555CD5" w:rsidRDefault="00714631" w:rsidP="00555CD5">
      <w:pPr>
        <w:spacing w:line="480" w:lineRule="auto"/>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br w:type="page"/>
      </w:r>
    </w:p>
    <w:p w:rsidR="00555CD5" w:rsidRPr="00555CD5" w:rsidRDefault="00714631" w:rsidP="00555CD5">
      <w:pPr>
        <w:spacing w:line="480" w:lineRule="auto"/>
        <w:jc w:val="center"/>
        <w:rPr>
          <w:rFonts w:ascii="Times New Roman" w:hAnsi="Times New Roman" w:cs="Times New Roman"/>
          <w:color w:val="1B1B1B"/>
          <w:sz w:val="24"/>
          <w:szCs w:val="24"/>
          <w:shd w:val="clear" w:color="auto" w:fill="FFFFFF"/>
        </w:rPr>
      </w:pPr>
      <w:r w:rsidRPr="00555CD5">
        <w:rPr>
          <w:rFonts w:ascii="Times New Roman" w:hAnsi="Times New Roman" w:cs="Times New Roman"/>
          <w:color w:val="1B1B1B"/>
          <w:sz w:val="24"/>
          <w:szCs w:val="24"/>
          <w:shd w:val="clear" w:color="auto" w:fill="FFFFFF"/>
        </w:rPr>
        <w:lastRenderedPageBreak/>
        <w:t>References</w:t>
      </w:r>
    </w:p>
    <w:p w:rsidR="00555CD5" w:rsidRPr="00555CD5" w:rsidRDefault="00714631" w:rsidP="00555CD5">
      <w:pPr>
        <w:spacing w:line="480" w:lineRule="auto"/>
        <w:ind w:left="720" w:hanging="720"/>
        <w:rPr>
          <w:rFonts w:ascii="Times New Roman" w:hAnsi="Times New Roman" w:cs="Times New Roman"/>
          <w:color w:val="1B1B1B"/>
          <w:sz w:val="24"/>
          <w:szCs w:val="24"/>
          <w:shd w:val="clear" w:color="auto" w:fill="FFFFFF"/>
        </w:rPr>
      </w:pPr>
      <w:r w:rsidRPr="00555CD5">
        <w:rPr>
          <w:rFonts w:ascii="Times New Roman" w:hAnsi="Times New Roman" w:cs="Times New Roman"/>
          <w:color w:val="222222"/>
          <w:sz w:val="24"/>
          <w:szCs w:val="24"/>
          <w:shd w:val="clear" w:color="auto" w:fill="FFFFFF"/>
        </w:rPr>
        <w:t>Güell, M. R., Cejudo, P., Ortega, F., Puy, M. C., Rodríguez-Trigo, G., Pijoan, J. I., ... &amp; Galdiz, J. B. (2017). Benefits of long-term pulmonary rehabilitation maintenance program in patients with severe chronic obstructive pulmonary disea</w:t>
      </w:r>
      <w:r w:rsidRPr="00555CD5">
        <w:rPr>
          <w:rFonts w:ascii="Times New Roman" w:hAnsi="Times New Roman" w:cs="Times New Roman"/>
          <w:color w:val="222222"/>
          <w:sz w:val="24"/>
          <w:szCs w:val="24"/>
          <w:shd w:val="clear" w:color="auto" w:fill="FFFFFF"/>
        </w:rPr>
        <w:t>se. Three-year follow-up. </w:t>
      </w:r>
      <w:r w:rsidRPr="00555CD5">
        <w:rPr>
          <w:rFonts w:ascii="Times New Roman" w:hAnsi="Times New Roman" w:cs="Times New Roman"/>
          <w:i/>
          <w:iCs/>
          <w:color w:val="222222"/>
          <w:sz w:val="24"/>
          <w:szCs w:val="24"/>
          <w:shd w:val="clear" w:color="auto" w:fill="FFFFFF"/>
        </w:rPr>
        <w:t>American journal of respiratory and critical care medicine</w:t>
      </w:r>
      <w:r w:rsidRPr="00555CD5">
        <w:rPr>
          <w:rFonts w:ascii="Times New Roman" w:hAnsi="Times New Roman" w:cs="Times New Roman"/>
          <w:color w:val="222222"/>
          <w:sz w:val="24"/>
          <w:szCs w:val="24"/>
          <w:shd w:val="clear" w:color="auto" w:fill="FFFFFF"/>
        </w:rPr>
        <w:t>, </w:t>
      </w:r>
      <w:r w:rsidRPr="00555CD5">
        <w:rPr>
          <w:rFonts w:ascii="Times New Roman" w:hAnsi="Times New Roman" w:cs="Times New Roman"/>
          <w:i/>
          <w:iCs/>
          <w:color w:val="222222"/>
          <w:sz w:val="24"/>
          <w:szCs w:val="24"/>
          <w:shd w:val="clear" w:color="auto" w:fill="FFFFFF"/>
        </w:rPr>
        <w:t>195</w:t>
      </w:r>
      <w:r w:rsidRPr="00555CD5">
        <w:rPr>
          <w:rFonts w:ascii="Times New Roman" w:hAnsi="Times New Roman" w:cs="Times New Roman"/>
          <w:color w:val="222222"/>
          <w:sz w:val="24"/>
          <w:szCs w:val="24"/>
          <w:shd w:val="clear" w:color="auto" w:fill="FFFFFF"/>
        </w:rPr>
        <w:t>(5), 622-629.</w:t>
      </w:r>
    </w:p>
    <w:p w:rsidR="00555CD5" w:rsidRPr="00555CD5" w:rsidRDefault="00714631" w:rsidP="00555CD5">
      <w:pPr>
        <w:spacing w:line="480" w:lineRule="auto"/>
        <w:ind w:left="720" w:hanging="720"/>
        <w:rPr>
          <w:rFonts w:ascii="Times New Roman" w:hAnsi="Times New Roman" w:cs="Times New Roman"/>
          <w:color w:val="1B1B1B"/>
          <w:sz w:val="24"/>
          <w:szCs w:val="24"/>
          <w:shd w:val="clear" w:color="auto" w:fill="FFFFFF"/>
        </w:rPr>
      </w:pPr>
      <w:r w:rsidRPr="00555CD5">
        <w:rPr>
          <w:rFonts w:ascii="Times New Roman" w:hAnsi="Times New Roman" w:cs="Times New Roman"/>
          <w:color w:val="222222"/>
          <w:sz w:val="24"/>
          <w:szCs w:val="24"/>
          <w:shd w:val="clear" w:color="auto" w:fill="FFFFFF"/>
        </w:rPr>
        <w:t xml:space="preserve">Hoaas, H., Andreassen, H. K., Lien, L. A., Hjalmarsen, A., &amp; Zanaboni, P. (2016). Adherence and factors affecting satisfaction in long-term </w:t>
      </w:r>
      <w:r w:rsidRPr="00555CD5">
        <w:rPr>
          <w:rFonts w:ascii="Times New Roman" w:hAnsi="Times New Roman" w:cs="Times New Roman"/>
          <w:color w:val="222222"/>
          <w:sz w:val="24"/>
          <w:szCs w:val="24"/>
          <w:shd w:val="clear" w:color="auto" w:fill="FFFFFF"/>
        </w:rPr>
        <w:t>telerehabilitation for patients with chronic obstructive pulmonary disease: a mixed methods study. </w:t>
      </w:r>
      <w:r w:rsidRPr="00555CD5">
        <w:rPr>
          <w:rFonts w:ascii="Times New Roman" w:hAnsi="Times New Roman" w:cs="Times New Roman"/>
          <w:i/>
          <w:iCs/>
          <w:color w:val="222222"/>
          <w:sz w:val="24"/>
          <w:szCs w:val="24"/>
          <w:shd w:val="clear" w:color="auto" w:fill="FFFFFF"/>
        </w:rPr>
        <w:t>BMC medical informatics and decision making</w:t>
      </w:r>
      <w:r w:rsidRPr="00555CD5">
        <w:rPr>
          <w:rFonts w:ascii="Times New Roman" w:hAnsi="Times New Roman" w:cs="Times New Roman"/>
          <w:color w:val="222222"/>
          <w:sz w:val="24"/>
          <w:szCs w:val="24"/>
          <w:shd w:val="clear" w:color="auto" w:fill="FFFFFF"/>
        </w:rPr>
        <w:t>, </w:t>
      </w:r>
      <w:r w:rsidRPr="00555CD5">
        <w:rPr>
          <w:rFonts w:ascii="Times New Roman" w:hAnsi="Times New Roman" w:cs="Times New Roman"/>
          <w:i/>
          <w:iCs/>
          <w:color w:val="222222"/>
          <w:sz w:val="24"/>
          <w:szCs w:val="24"/>
          <w:shd w:val="clear" w:color="auto" w:fill="FFFFFF"/>
        </w:rPr>
        <w:t>16</w:t>
      </w:r>
      <w:r w:rsidRPr="00555CD5">
        <w:rPr>
          <w:rFonts w:ascii="Times New Roman" w:hAnsi="Times New Roman" w:cs="Times New Roman"/>
          <w:color w:val="222222"/>
          <w:sz w:val="24"/>
          <w:szCs w:val="24"/>
          <w:shd w:val="clear" w:color="auto" w:fill="FFFFFF"/>
        </w:rPr>
        <w:t>(1), 26.</w:t>
      </w:r>
    </w:p>
    <w:p w:rsidR="00555CD5" w:rsidRPr="00555CD5" w:rsidRDefault="00714631" w:rsidP="00555CD5">
      <w:pPr>
        <w:spacing w:line="480" w:lineRule="auto"/>
        <w:ind w:left="720" w:hanging="720"/>
        <w:rPr>
          <w:rFonts w:ascii="Times New Roman" w:hAnsi="Times New Roman" w:cs="Times New Roman"/>
          <w:color w:val="222222"/>
          <w:sz w:val="24"/>
          <w:szCs w:val="24"/>
          <w:shd w:val="clear" w:color="auto" w:fill="FFFFFF"/>
        </w:rPr>
      </w:pPr>
      <w:r w:rsidRPr="00555CD5">
        <w:rPr>
          <w:rFonts w:ascii="Times New Roman" w:hAnsi="Times New Roman" w:cs="Times New Roman"/>
          <w:color w:val="222222"/>
          <w:sz w:val="24"/>
          <w:szCs w:val="24"/>
          <w:shd w:val="clear" w:color="auto" w:fill="FFFFFF"/>
        </w:rPr>
        <w:t>Kale, M. S., Federman, A. D., Krauskopf, K., Wolf, M., O’Conor, R., Martynenko, M., ... &amp; Wisnivesky,</w:t>
      </w:r>
      <w:r w:rsidRPr="00555CD5">
        <w:rPr>
          <w:rFonts w:ascii="Times New Roman" w:hAnsi="Times New Roman" w:cs="Times New Roman"/>
          <w:color w:val="222222"/>
          <w:sz w:val="24"/>
          <w:szCs w:val="24"/>
          <w:shd w:val="clear" w:color="auto" w:fill="FFFFFF"/>
        </w:rPr>
        <w:t xml:space="preserve"> J. P. (2015). The association of health literacy with illness and medication beliefs among patients with chronic obstructive pulmonary disease. </w:t>
      </w:r>
      <w:r w:rsidRPr="00555CD5">
        <w:rPr>
          <w:rFonts w:ascii="Times New Roman" w:hAnsi="Times New Roman" w:cs="Times New Roman"/>
          <w:i/>
          <w:iCs/>
          <w:color w:val="222222"/>
          <w:sz w:val="24"/>
          <w:szCs w:val="24"/>
          <w:shd w:val="clear" w:color="auto" w:fill="FFFFFF"/>
        </w:rPr>
        <w:t>PloS one</w:t>
      </w:r>
      <w:r w:rsidRPr="00555CD5">
        <w:rPr>
          <w:rFonts w:ascii="Times New Roman" w:hAnsi="Times New Roman" w:cs="Times New Roman"/>
          <w:color w:val="222222"/>
          <w:sz w:val="24"/>
          <w:szCs w:val="24"/>
          <w:shd w:val="clear" w:color="auto" w:fill="FFFFFF"/>
        </w:rPr>
        <w:t>, </w:t>
      </w:r>
      <w:r w:rsidRPr="00555CD5">
        <w:rPr>
          <w:rFonts w:ascii="Times New Roman" w:hAnsi="Times New Roman" w:cs="Times New Roman"/>
          <w:i/>
          <w:iCs/>
          <w:color w:val="222222"/>
          <w:sz w:val="24"/>
          <w:szCs w:val="24"/>
          <w:shd w:val="clear" w:color="auto" w:fill="FFFFFF"/>
        </w:rPr>
        <w:t>10</w:t>
      </w:r>
      <w:r w:rsidRPr="00555CD5">
        <w:rPr>
          <w:rFonts w:ascii="Times New Roman" w:hAnsi="Times New Roman" w:cs="Times New Roman"/>
          <w:color w:val="222222"/>
          <w:sz w:val="24"/>
          <w:szCs w:val="24"/>
          <w:shd w:val="clear" w:color="auto" w:fill="FFFFFF"/>
        </w:rPr>
        <w:t>(4), e0123937.</w:t>
      </w:r>
    </w:p>
    <w:p w:rsidR="00555CD5" w:rsidRPr="00555CD5" w:rsidRDefault="00555CD5" w:rsidP="00555CD5">
      <w:pPr>
        <w:spacing w:line="480" w:lineRule="auto"/>
        <w:rPr>
          <w:rFonts w:ascii="Times New Roman" w:hAnsi="Times New Roman" w:cs="Times New Roman"/>
          <w:sz w:val="24"/>
          <w:szCs w:val="24"/>
        </w:rPr>
      </w:pPr>
    </w:p>
    <w:sectPr w:rsidR="00555CD5" w:rsidRPr="00555CD5" w:rsidSect="00555C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631" w:rsidRDefault="00714631">
      <w:pPr>
        <w:spacing w:after="0" w:line="240" w:lineRule="auto"/>
      </w:pPr>
      <w:r>
        <w:separator/>
      </w:r>
    </w:p>
  </w:endnote>
  <w:endnote w:type="continuationSeparator" w:id="0">
    <w:p w:rsidR="00714631" w:rsidRDefault="00714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631" w:rsidRDefault="00714631">
      <w:pPr>
        <w:spacing w:after="0" w:line="240" w:lineRule="auto"/>
      </w:pPr>
      <w:r>
        <w:separator/>
      </w:r>
    </w:p>
  </w:footnote>
  <w:footnote w:type="continuationSeparator" w:id="0">
    <w:p w:rsidR="00714631" w:rsidRDefault="007146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4087383"/>
      <w:docPartObj>
        <w:docPartGallery w:val="Page Numbers (Top of Page)"/>
        <w:docPartUnique/>
      </w:docPartObj>
    </w:sdtPr>
    <w:sdtEndPr>
      <w:rPr>
        <w:noProof/>
      </w:rPr>
    </w:sdtEndPr>
    <w:sdtContent>
      <w:p w:rsidR="00555CD5" w:rsidRPr="00555CD5" w:rsidRDefault="00714631">
        <w:pPr>
          <w:pStyle w:val="Header"/>
          <w:jc w:val="right"/>
          <w:rPr>
            <w:rFonts w:ascii="Times New Roman" w:hAnsi="Times New Roman" w:cs="Times New Roman"/>
            <w:sz w:val="24"/>
            <w:szCs w:val="24"/>
          </w:rPr>
        </w:pPr>
        <w:r w:rsidRPr="00555CD5">
          <w:rPr>
            <w:rFonts w:ascii="Times New Roman" w:hAnsi="Times New Roman" w:cs="Times New Roman"/>
            <w:sz w:val="24"/>
            <w:szCs w:val="24"/>
          </w:rPr>
          <w:t xml:space="preserve">CHRONIC </w:t>
        </w:r>
        <w:r w:rsidRPr="00555CD5">
          <w:rPr>
            <w:rFonts w:ascii="Times New Roman" w:hAnsi="Times New Roman" w:cs="Times New Roman"/>
            <w:sz w:val="24"/>
            <w:szCs w:val="24"/>
          </w:rPr>
          <w:t>OBSTRUCTIVE PULMONARY DISEASE</w:t>
        </w:r>
        <w:r>
          <w:rPr>
            <w:rFonts w:ascii="Times New Roman" w:hAnsi="Times New Roman" w:cs="Times New Roman"/>
            <w:sz w:val="24"/>
            <w:szCs w:val="24"/>
          </w:rPr>
          <w:t xml:space="preserve">                                                               </w:t>
        </w:r>
        <w:r w:rsidRPr="00555CD5">
          <w:rPr>
            <w:rFonts w:ascii="Times New Roman" w:hAnsi="Times New Roman" w:cs="Times New Roman"/>
            <w:sz w:val="24"/>
            <w:szCs w:val="24"/>
          </w:rPr>
          <w:fldChar w:fldCharType="begin"/>
        </w:r>
        <w:r w:rsidRPr="00555CD5">
          <w:rPr>
            <w:rFonts w:ascii="Times New Roman" w:hAnsi="Times New Roman" w:cs="Times New Roman"/>
            <w:sz w:val="24"/>
            <w:szCs w:val="24"/>
          </w:rPr>
          <w:instrText xml:space="preserve"> PAGE   \* MERGEFORMAT </w:instrText>
        </w:r>
        <w:r w:rsidRPr="00555CD5">
          <w:rPr>
            <w:rFonts w:ascii="Times New Roman" w:hAnsi="Times New Roman" w:cs="Times New Roman"/>
            <w:sz w:val="24"/>
            <w:szCs w:val="24"/>
          </w:rPr>
          <w:fldChar w:fldCharType="separate"/>
        </w:r>
        <w:r w:rsidR="00C924FB">
          <w:rPr>
            <w:rFonts w:ascii="Times New Roman" w:hAnsi="Times New Roman" w:cs="Times New Roman"/>
            <w:noProof/>
            <w:sz w:val="24"/>
            <w:szCs w:val="24"/>
          </w:rPr>
          <w:t>3</w:t>
        </w:r>
        <w:r w:rsidRPr="00555CD5">
          <w:rPr>
            <w:rFonts w:ascii="Times New Roman" w:hAnsi="Times New Roman" w:cs="Times New Roman"/>
            <w:noProof/>
            <w:sz w:val="24"/>
            <w:szCs w:val="24"/>
          </w:rPr>
          <w:fldChar w:fldCharType="end"/>
        </w:r>
      </w:p>
    </w:sdtContent>
  </w:sdt>
  <w:p w:rsidR="00555CD5" w:rsidRPr="00555CD5" w:rsidRDefault="00555CD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0568925"/>
      <w:docPartObj>
        <w:docPartGallery w:val="Page Numbers (Top of Page)"/>
        <w:docPartUnique/>
      </w:docPartObj>
    </w:sdtPr>
    <w:sdtEndPr>
      <w:rPr>
        <w:noProof/>
      </w:rPr>
    </w:sdtEndPr>
    <w:sdtContent>
      <w:p w:rsidR="00555CD5" w:rsidRPr="00555CD5" w:rsidRDefault="00714631">
        <w:pPr>
          <w:pStyle w:val="Header"/>
          <w:jc w:val="right"/>
          <w:rPr>
            <w:rFonts w:ascii="Times New Roman" w:hAnsi="Times New Roman" w:cs="Times New Roman"/>
            <w:sz w:val="24"/>
            <w:szCs w:val="24"/>
          </w:rPr>
        </w:pPr>
        <w:r w:rsidRPr="00555CD5">
          <w:rPr>
            <w:rFonts w:ascii="Times New Roman" w:hAnsi="Times New Roman" w:cs="Times New Roman"/>
            <w:sz w:val="24"/>
            <w:szCs w:val="24"/>
          </w:rPr>
          <w:t>Running head: CHRONIC OBSTRUCTIVE PULMONARY DISEASE</w:t>
        </w:r>
        <w:r>
          <w:rPr>
            <w:rFonts w:ascii="Times New Roman" w:hAnsi="Times New Roman" w:cs="Times New Roman"/>
            <w:sz w:val="24"/>
            <w:szCs w:val="24"/>
          </w:rPr>
          <w:t xml:space="preserve">                                       </w:t>
        </w:r>
        <w:r w:rsidRPr="00555CD5">
          <w:rPr>
            <w:rFonts w:ascii="Times New Roman" w:hAnsi="Times New Roman" w:cs="Times New Roman"/>
            <w:sz w:val="24"/>
            <w:szCs w:val="24"/>
          </w:rPr>
          <w:fldChar w:fldCharType="begin"/>
        </w:r>
        <w:r w:rsidRPr="00555CD5">
          <w:rPr>
            <w:rFonts w:ascii="Times New Roman" w:hAnsi="Times New Roman" w:cs="Times New Roman"/>
            <w:sz w:val="24"/>
            <w:szCs w:val="24"/>
          </w:rPr>
          <w:instrText xml:space="preserve"> PAGE   \* MERGEFORMAT </w:instrText>
        </w:r>
        <w:r w:rsidRPr="00555CD5">
          <w:rPr>
            <w:rFonts w:ascii="Times New Roman" w:hAnsi="Times New Roman" w:cs="Times New Roman"/>
            <w:sz w:val="24"/>
            <w:szCs w:val="24"/>
          </w:rPr>
          <w:fldChar w:fldCharType="separate"/>
        </w:r>
        <w:r w:rsidR="00C924FB">
          <w:rPr>
            <w:rFonts w:ascii="Times New Roman" w:hAnsi="Times New Roman" w:cs="Times New Roman"/>
            <w:noProof/>
            <w:sz w:val="24"/>
            <w:szCs w:val="24"/>
          </w:rPr>
          <w:t>1</w:t>
        </w:r>
        <w:r w:rsidRPr="00555CD5">
          <w:rPr>
            <w:rFonts w:ascii="Times New Roman" w:hAnsi="Times New Roman" w:cs="Times New Roman"/>
            <w:noProof/>
            <w:sz w:val="24"/>
            <w:szCs w:val="24"/>
          </w:rPr>
          <w:fldChar w:fldCharType="end"/>
        </w:r>
      </w:p>
    </w:sdtContent>
  </w:sdt>
  <w:p w:rsidR="00555CD5" w:rsidRPr="00555CD5" w:rsidRDefault="00555CD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142"/>
    <w:rsid w:val="001522F6"/>
    <w:rsid w:val="002B4142"/>
    <w:rsid w:val="00326A35"/>
    <w:rsid w:val="0036566E"/>
    <w:rsid w:val="003B388E"/>
    <w:rsid w:val="00555CD5"/>
    <w:rsid w:val="005B6924"/>
    <w:rsid w:val="006A566D"/>
    <w:rsid w:val="00714631"/>
    <w:rsid w:val="009501DA"/>
    <w:rsid w:val="00A25501"/>
    <w:rsid w:val="00A45851"/>
    <w:rsid w:val="00B9248D"/>
    <w:rsid w:val="00C60E52"/>
    <w:rsid w:val="00C924FB"/>
    <w:rsid w:val="00DB3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CD5"/>
  </w:style>
  <w:style w:type="paragraph" w:styleId="Footer">
    <w:name w:val="footer"/>
    <w:basedOn w:val="Normal"/>
    <w:link w:val="FooterChar"/>
    <w:uiPriority w:val="99"/>
    <w:unhideWhenUsed/>
    <w:rsid w:val="00555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C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CD5"/>
  </w:style>
  <w:style w:type="paragraph" w:styleId="Footer">
    <w:name w:val="footer"/>
    <w:basedOn w:val="Normal"/>
    <w:link w:val="FooterChar"/>
    <w:uiPriority w:val="99"/>
    <w:unhideWhenUsed/>
    <w:rsid w:val="00555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2019-11-15T20:00:00Z</dcterms:created>
  <dcterms:modified xsi:type="dcterms:W3CDTF">2019-11-15T20:11:00Z</dcterms:modified>
</cp:coreProperties>
</file>